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1EFAA029" w14:textId="291C8136" w:rsidR="0026557F" w:rsidRPr="00513794" w:rsidRDefault="0026557F" w:rsidP="0026557F">
      <w:pPr>
        <w:pStyle w:val="Titolo3"/>
        <w:ind w:left="5"/>
        <w:rPr>
          <w:sz w:val="28"/>
          <w:szCs w:val="28"/>
        </w:rPr>
      </w:pPr>
      <w:r w:rsidRPr="00513794">
        <w:rPr>
          <w:sz w:val="28"/>
          <w:szCs w:val="28"/>
        </w:rPr>
        <w:t xml:space="preserve">Allegato A1 – </w:t>
      </w:r>
      <w:r w:rsidR="00C174EC">
        <w:rPr>
          <w:sz w:val="28"/>
          <w:szCs w:val="28"/>
        </w:rPr>
        <w:t xml:space="preserve">PN 2127 </w:t>
      </w:r>
      <w:r w:rsidRPr="00513794">
        <w:rPr>
          <w:sz w:val="28"/>
          <w:szCs w:val="28"/>
        </w:rPr>
        <w:t xml:space="preserve">  – Responsabile del controllo dell’integrità e della completezza dei dati</w:t>
      </w:r>
    </w:p>
    <w:p w14:paraId="0FDF0410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02498311" w14:textId="632B8492" w:rsidR="00513794" w:rsidRDefault="0026557F" w:rsidP="00513794">
      <w:pPr>
        <w:autoSpaceDE w:val="0"/>
        <w:autoSpaceDN w:val="0"/>
        <w:adjustRightInd w:val="0"/>
        <w:rPr>
          <w:rFonts w:eastAsia="Arial"/>
          <w:sz w:val="22"/>
          <w:szCs w:val="22"/>
          <w:lang w:eastAsia="en-US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>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="00C174EC">
        <w:rPr>
          <w:rFonts w:eastAsia="Arial"/>
          <w:sz w:val="22"/>
          <w:szCs w:val="22"/>
          <w:lang w:eastAsia="en-US"/>
        </w:rPr>
        <w:t>PN2127</w:t>
      </w:r>
    </w:p>
    <w:p w14:paraId="26F32787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Fondi Strutturali Europei – Programma Nazionale “Scuola e competenze” 2021-2027. Priorità 02 – Le strutture per la scuola e le competenze (FESR) – Fondo Europeo per lo Sviluppo Regionale – Obiettivo Specifico RSO4.2 – Azione A3.B –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Sottoazione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 RSO4.2.A3.B – Avviso Prot. 88927 del 03/06/2025, “Realizzazione di laboratori innovativi e avanzati per lo sviluppo di specifiche competenze tecniche e professionali connesse con i relativi indirizzi di studio”.</w:t>
      </w:r>
    </w:p>
    <w:p w14:paraId="594025BB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TITOLO PROGETTO: “</w:t>
      </w:r>
      <w:r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956D840" w14:textId="0CF45FE9" w:rsidR="0026557F" w:rsidRDefault="00C174EC" w:rsidP="00C174EC">
      <w:pPr>
        <w:spacing w:line="265" w:lineRule="auto"/>
        <w:ind w:left="5"/>
        <w:rPr>
          <w:sz w:val="20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H54D25005020007</w:t>
      </w: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Il/la  sottoscritto/a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>Codice fiscale  __________________________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498895EE" w14:textId="77777777" w:rsidR="00C174EC" w:rsidRDefault="0026557F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20"/>
        </w:rPr>
        <w:t xml:space="preserve">di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>
        <w:rPr>
          <w:b/>
          <w:sz w:val="20"/>
        </w:rPr>
        <w:t>Responsabile del controllo dell’</w:t>
      </w:r>
      <w:proofErr w:type="spellStart"/>
      <w:r>
        <w:rPr>
          <w:b/>
          <w:sz w:val="20"/>
        </w:rPr>
        <w:t>integritàe</w:t>
      </w:r>
      <w:proofErr w:type="spellEnd"/>
      <w:r>
        <w:rPr>
          <w:b/>
          <w:sz w:val="20"/>
        </w:rPr>
        <w:t xml:space="preserve"> della completezza dei dati</w:t>
      </w:r>
      <w:r>
        <w:rPr>
          <w:sz w:val="20"/>
        </w:rPr>
        <w:t xml:space="preserve"> del PROGETTO </w:t>
      </w:r>
      <w:r w:rsidR="00C174EC"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="00C174EC"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41CAD95" w14:textId="17EC9F29" w:rsidR="0026557F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</w:t>
      </w:r>
    </w:p>
    <w:p w14:paraId="5791444C" w14:textId="77777777" w:rsidR="00C174EC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lastRenderedPageBreak/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-  IST.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163006673">
    <w:abstractNumId w:val="1"/>
  </w:num>
  <w:num w:numId="2" w16cid:durableId="143918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01A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174EC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Locorotondo</cp:lastModifiedBy>
  <cp:revision>5</cp:revision>
  <cp:lastPrinted>2023-07-26T06:25:00Z</cp:lastPrinted>
  <dcterms:created xsi:type="dcterms:W3CDTF">2025-10-03T17:51:00Z</dcterms:created>
  <dcterms:modified xsi:type="dcterms:W3CDTF">2025-11-07T10:37:00Z</dcterms:modified>
</cp:coreProperties>
</file>